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8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233DB" w:rsidRPr="0079709D" w14:paraId="68070680" w14:textId="77777777" w:rsidTr="002233DB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7C411672" w14:textId="77777777" w:rsidR="002233DB" w:rsidRPr="0079709D" w:rsidRDefault="002233DB" w:rsidP="002233DB">
            <w:pPr>
              <w:jc w:val="center"/>
            </w:pPr>
            <w:bookmarkStart w:id="0" w:name="_Hlk167192001"/>
            <w:r w:rsidRPr="0079709D">
              <w:t>Mateřská škol</w:t>
            </w:r>
            <w:r>
              <w:t>a v Mouchnicích, příspěvková organizace, Mouchnice 7, 683 33 Nesovice</w:t>
            </w:r>
          </w:p>
        </w:tc>
      </w:tr>
      <w:tr w:rsidR="002233DB" w:rsidRPr="00A01854" w14:paraId="139E3711" w14:textId="77777777" w:rsidTr="002233DB">
        <w:trPr>
          <w:cantSplit/>
        </w:trPr>
        <w:tc>
          <w:tcPr>
            <w:tcW w:w="9426" w:type="dxa"/>
            <w:gridSpan w:val="2"/>
          </w:tcPr>
          <w:p w14:paraId="70915CB3" w14:textId="77777777" w:rsidR="002233DB" w:rsidRPr="002E4A83" w:rsidRDefault="002233DB" w:rsidP="002233DB">
            <w:pPr>
              <w:spacing w:before="120" w:line="240" w:lineRule="atLeast"/>
              <w:jc w:val="center"/>
              <w:rPr>
                <w:b/>
              </w:rPr>
            </w:pPr>
            <w:r w:rsidRPr="002E4A83">
              <w:rPr>
                <w:b/>
                <w:caps/>
              </w:rPr>
              <w:t xml:space="preserve"> ÚPLATA ZA PŘEDŠKOLNÍ VZDĚLÁVÁNÍ</w:t>
            </w:r>
          </w:p>
        </w:tc>
      </w:tr>
      <w:tr w:rsidR="002233DB" w:rsidRPr="00273BCD" w14:paraId="305A3D6F" w14:textId="77777777" w:rsidTr="002233DB">
        <w:tc>
          <w:tcPr>
            <w:tcW w:w="4465" w:type="dxa"/>
          </w:tcPr>
          <w:p w14:paraId="37B33A5A" w14:textId="77777777" w:rsidR="002233DB" w:rsidRPr="00273BCD" w:rsidRDefault="002233DB" w:rsidP="002233DB">
            <w:pPr>
              <w:spacing w:before="120" w:line="240" w:lineRule="atLeast"/>
            </w:pPr>
            <w:r w:rsidRPr="00273BCD">
              <w:t xml:space="preserve">Č.j.: </w:t>
            </w:r>
            <w:r>
              <w:t xml:space="preserve">         </w:t>
            </w:r>
            <w:r w:rsidRPr="00273BCD">
              <w:t xml:space="preserve">Spisový znak </w:t>
            </w:r>
            <w:r>
              <w:t xml:space="preserve">    </w:t>
            </w:r>
            <w:r w:rsidRPr="00273BCD">
              <w:t>Skartační znak</w:t>
            </w:r>
          </w:p>
        </w:tc>
        <w:tc>
          <w:tcPr>
            <w:tcW w:w="4961" w:type="dxa"/>
          </w:tcPr>
          <w:p w14:paraId="71D26ADB" w14:textId="77777777" w:rsidR="002233DB" w:rsidRPr="00273BCD" w:rsidRDefault="002233DB" w:rsidP="002233DB">
            <w:pPr>
              <w:spacing w:before="120" w:line="240" w:lineRule="atLeast"/>
              <w:ind w:right="996"/>
            </w:pPr>
            <w:r w:rsidRPr="00273BCD">
              <w:t xml:space="preserve">   </w:t>
            </w:r>
            <w:r>
              <w:t>4</w:t>
            </w:r>
            <w:r w:rsidRPr="00273BCD">
              <w:t xml:space="preserve"> /20</w:t>
            </w:r>
            <w:r>
              <w:t>24</w:t>
            </w:r>
            <w:r w:rsidRPr="00273BCD">
              <w:t xml:space="preserve"> </w:t>
            </w:r>
            <w:r>
              <w:t xml:space="preserve">                 </w:t>
            </w:r>
            <w:r w:rsidRPr="00273BCD">
              <w:t xml:space="preserve">A.1. </w:t>
            </w:r>
            <w:r>
              <w:t xml:space="preserve">                A5</w:t>
            </w:r>
          </w:p>
        </w:tc>
      </w:tr>
      <w:tr w:rsidR="002233DB" w:rsidRPr="00273BCD" w14:paraId="1E8B43E1" w14:textId="77777777" w:rsidTr="002233DB">
        <w:tc>
          <w:tcPr>
            <w:tcW w:w="4465" w:type="dxa"/>
          </w:tcPr>
          <w:p w14:paraId="10F39821" w14:textId="77777777" w:rsidR="002233DB" w:rsidRPr="00273BCD" w:rsidRDefault="002233DB" w:rsidP="002233DB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6C1FE46E" w14:textId="77777777" w:rsidR="002233DB" w:rsidRPr="00273BCD" w:rsidRDefault="002233DB" w:rsidP="002233DB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Martina </w:t>
            </w:r>
            <w:proofErr w:type="gramStart"/>
            <w:r>
              <w:t xml:space="preserve">Staňková, </w:t>
            </w:r>
            <w:r w:rsidRPr="00273BCD">
              <w:t xml:space="preserve"> ředitelka</w:t>
            </w:r>
            <w:proofErr w:type="gramEnd"/>
            <w:r w:rsidRPr="00273BCD">
              <w:t xml:space="preserve"> školy </w:t>
            </w:r>
          </w:p>
        </w:tc>
      </w:tr>
      <w:tr w:rsidR="002233DB" w:rsidRPr="00273BCD" w14:paraId="2187A50F" w14:textId="77777777" w:rsidTr="002233DB">
        <w:tc>
          <w:tcPr>
            <w:tcW w:w="4465" w:type="dxa"/>
          </w:tcPr>
          <w:p w14:paraId="5FB7C236" w14:textId="77777777" w:rsidR="002233DB" w:rsidRPr="00273BCD" w:rsidRDefault="002233DB" w:rsidP="002233DB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27A289A7" w14:textId="77777777" w:rsidR="002233DB" w:rsidRPr="00273BCD" w:rsidRDefault="002233DB" w:rsidP="002233DB">
            <w:pPr>
              <w:spacing w:before="120" w:line="240" w:lineRule="atLeast"/>
              <w:jc w:val="right"/>
            </w:pPr>
            <w:r>
              <w:t>Martina Staňková,</w:t>
            </w:r>
            <w:r w:rsidRPr="00273BCD">
              <w:t xml:space="preserve"> ředitelka školy</w:t>
            </w:r>
          </w:p>
        </w:tc>
      </w:tr>
      <w:tr w:rsidR="002233DB" w:rsidRPr="00273BCD" w14:paraId="657D25FF" w14:textId="77777777" w:rsidTr="002233DB">
        <w:tc>
          <w:tcPr>
            <w:tcW w:w="4465" w:type="dxa"/>
          </w:tcPr>
          <w:p w14:paraId="6BD3FEAC" w14:textId="77777777" w:rsidR="002233DB" w:rsidRPr="00273BCD" w:rsidRDefault="002233DB" w:rsidP="002233DB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3EDDFE9A" w14:textId="77777777" w:rsidR="002233DB" w:rsidRPr="00273BCD" w:rsidRDefault="002233DB" w:rsidP="002233DB">
            <w:pPr>
              <w:spacing w:before="120" w:line="240" w:lineRule="atLeast"/>
            </w:pPr>
            <w:r>
              <w:t>27.5.2024</w:t>
            </w:r>
          </w:p>
        </w:tc>
      </w:tr>
      <w:tr w:rsidR="002233DB" w:rsidRPr="00273BCD" w14:paraId="5DE5A137" w14:textId="77777777" w:rsidTr="002233DB">
        <w:tc>
          <w:tcPr>
            <w:tcW w:w="4465" w:type="dxa"/>
          </w:tcPr>
          <w:p w14:paraId="0D278F7E" w14:textId="77777777" w:rsidR="002233DB" w:rsidRPr="00273BCD" w:rsidRDefault="002233DB" w:rsidP="002233DB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41B87ECF" w14:textId="77777777" w:rsidR="002233DB" w:rsidRPr="00273BCD" w:rsidRDefault="002233DB" w:rsidP="002233DB">
            <w:pPr>
              <w:spacing w:before="120" w:line="240" w:lineRule="atLeast"/>
            </w:pPr>
            <w:r>
              <w:t>1.9.2024</w:t>
            </w:r>
          </w:p>
        </w:tc>
      </w:tr>
      <w:tr w:rsidR="002233DB" w:rsidRPr="00273BCD" w14:paraId="6BA34A74" w14:textId="77777777" w:rsidTr="002233DB">
        <w:tc>
          <w:tcPr>
            <w:tcW w:w="4465" w:type="dxa"/>
          </w:tcPr>
          <w:p w14:paraId="4D66A8E6" w14:textId="77777777" w:rsidR="002233DB" w:rsidRPr="00273BCD" w:rsidRDefault="002233DB" w:rsidP="002233DB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766A6B4C" w14:textId="77777777" w:rsidR="002233DB" w:rsidRPr="00273BCD" w:rsidRDefault="002233DB" w:rsidP="002233DB">
            <w:pPr>
              <w:spacing w:before="120" w:line="240" w:lineRule="atLeast"/>
            </w:pPr>
            <w:r>
              <w:t>1.9.2024</w:t>
            </w:r>
          </w:p>
        </w:tc>
      </w:tr>
      <w:tr w:rsidR="002233DB" w:rsidRPr="00273BCD" w14:paraId="3A98A2FB" w14:textId="77777777" w:rsidTr="002233DB">
        <w:tc>
          <w:tcPr>
            <w:tcW w:w="9426" w:type="dxa"/>
            <w:gridSpan w:val="2"/>
          </w:tcPr>
          <w:p w14:paraId="726C2A1E" w14:textId="77777777" w:rsidR="002233DB" w:rsidRPr="00273BCD" w:rsidRDefault="002233DB" w:rsidP="002233DB">
            <w:r w:rsidRPr="00273BCD">
              <w:t>Změny ve směrnici jsou prováděny formou číslovaných písemných dodatků, které tvoří součást tohoto předpisu.</w:t>
            </w:r>
          </w:p>
        </w:tc>
      </w:tr>
      <w:tr w:rsidR="002233DB" w14:paraId="082AF41E" w14:textId="77777777" w:rsidTr="002233DB">
        <w:tc>
          <w:tcPr>
            <w:tcW w:w="9426" w:type="dxa"/>
            <w:gridSpan w:val="2"/>
          </w:tcPr>
          <w:p w14:paraId="0CB1482F" w14:textId="77777777" w:rsidR="002233DB" w:rsidRDefault="002233DB" w:rsidP="002233D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3436039C" w14:textId="389AE616" w:rsidR="00251B70" w:rsidRDefault="003B1A72" w:rsidP="003B1A72">
      <w:pPr>
        <w:tabs>
          <w:tab w:val="left" w:pos="7056"/>
        </w:tabs>
        <w:ind w:hanging="142"/>
      </w:pPr>
      <w:r>
        <w:tab/>
      </w:r>
      <w:r>
        <w:tab/>
      </w:r>
    </w:p>
    <w:p w14:paraId="22891C1E" w14:textId="77777777" w:rsidR="00251B70" w:rsidRDefault="00251B70" w:rsidP="003B1A72">
      <w:pPr>
        <w:pStyle w:val="Zkladntext"/>
        <w:ind w:left="708"/>
      </w:pPr>
    </w:p>
    <w:p w14:paraId="01085D7B" w14:textId="77777777" w:rsidR="0079709D" w:rsidRDefault="0079709D" w:rsidP="003B1A72">
      <w:pPr>
        <w:pStyle w:val="Nadpis3"/>
        <w:ind w:left="708"/>
      </w:pPr>
      <w:bookmarkStart w:id="1" w:name="_Toc333719064"/>
    </w:p>
    <w:p w14:paraId="38F6DC19" w14:textId="77777777" w:rsidR="00251B70" w:rsidRDefault="00251B70" w:rsidP="003B1A72">
      <w:pPr>
        <w:pStyle w:val="Nadpis3"/>
        <w:ind w:left="708"/>
      </w:pPr>
      <w:r>
        <w:t>Obecná ustanovení</w:t>
      </w:r>
      <w:bookmarkEnd w:id="1"/>
    </w:p>
    <w:p w14:paraId="71668F8F" w14:textId="77777777" w:rsidR="00251B70" w:rsidRPr="00AE7C27" w:rsidRDefault="00251B70" w:rsidP="003B1A72">
      <w:pPr>
        <w:ind w:left="708"/>
      </w:pPr>
    </w:p>
    <w:p w14:paraId="069E5C83" w14:textId="643CB43D" w:rsidR="00251B70" w:rsidRDefault="00251B70" w:rsidP="003B1A72">
      <w:pPr>
        <w:ind w:left="708"/>
      </w:pPr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 w:rsidP="003B1A72">
      <w:pPr>
        <w:pStyle w:val="Zkladntext"/>
        <w:ind w:left="708"/>
      </w:pPr>
    </w:p>
    <w:p w14:paraId="7FF6DA24" w14:textId="071EF526" w:rsidR="00251B70" w:rsidRDefault="00251B70" w:rsidP="003B1A72">
      <w:pPr>
        <w:ind w:left="708"/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 w:rsidP="003B1A72">
      <w:pPr>
        <w:pStyle w:val="Zkladntext21"/>
        <w:spacing w:before="0" w:line="240" w:lineRule="auto"/>
        <w:ind w:left="708"/>
      </w:pPr>
    </w:p>
    <w:p w14:paraId="097077F1" w14:textId="77777777" w:rsidR="00251B70" w:rsidRDefault="00251B70" w:rsidP="003B1A72">
      <w:pPr>
        <w:ind w:left="708"/>
        <w:jc w:val="both"/>
      </w:pPr>
    </w:p>
    <w:p w14:paraId="3AB60D27" w14:textId="77777777" w:rsidR="00251B70" w:rsidRDefault="00251B70" w:rsidP="003B1A72">
      <w:pPr>
        <w:pStyle w:val="Nadpis3"/>
        <w:ind w:left="708"/>
      </w:pPr>
      <w:bookmarkStart w:id="2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2"/>
    </w:p>
    <w:p w14:paraId="75235846" w14:textId="77777777" w:rsidR="00251B70" w:rsidRDefault="00251B70" w:rsidP="003B1A72">
      <w:pPr>
        <w:ind w:left="708"/>
        <w:jc w:val="both"/>
      </w:pPr>
    </w:p>
    <w:p w14:paraId="67FE5DBA" w14:textId="77777777" w:rsidR="00251B70" w:rsidRDefault="00251B70" w:rsidP="003B1A72">
      <w:pPr>
        <w:pStyle w:val="Odstavecseseznamem"/>
        <w:numPr>
          <w:ilvl w:val="0"/>
          <w:numId w:val="3"/>
        </w:numPr>
        <w:ind w:left="1275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3B1A72">
      <w:pPr>
        <w:pStyle w:val="Odstavecseseznamem"/>
        <w:numPr>
          <w:ilvl w:val="0"/>
          <w:numId w:val="3"/>
        </w:numPr>
        <w:ind w:left="1275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3B1A72">
      <w:pPr>
        <w:pStyle w:val="Odstavecseseznamem"/>
        <w:numPr>
          <w:ilvl w:val="0"/>
          <w:numId w:val="3"/>
        </w:numPr>
        <w:ind w:left="1275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 w:rsidP="003B1A72">
      <w:pPr>
        <w:pStyle w:val="Prosttext1"/>
        <w:ind w:left="708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3B1A72">
      <w:pPr>
        <w:pStyle w:val="Nadpis3"/>
        <w:ind w:left="708"/>
      </w:pPr>
      <w:bookmarkStart w:id="3" w:name="_Toc333719066"/>
      <w:r>
        <w:t>2</w:t>
      </w:r>
      <w:r w:rsidR="00251B70">
        <w:t>. Stanovení a splatnost úplaty za předškolní vzdělávání</w:t>
      </w:r>
      <w:bookmarkEnd w:id="3"/>
    </w:p>
    <w:p w14:paraId="610074D3" w14:textId="77777777" w:rsidR="005335F7" w:rsidRDefault="005335F7" w:rsidP="003B1A72">
      <w:pPr>
        <w:ind w:left="708"/>
      </w:pPr>
    </w:p>
    <w:p w14:paraId="698EB3CB" w14:textId="77777777" w:rsidR="005335F7" w:rsidRDefault="00F0610E" w:rsidP="003B1A72">
      <w:pPr>
        <w:pStyle w:val="Nadpis3"/>
        <w:ind w:left="708"/>
      </w:pPr>
      <w:bookmarkStart w:id="4" w:name="_Toc333719067"/>
      <w:r>
        <w:t>2</w:t>
      </w:r>
      <w:r w:rsidR="005335F7">
        <w:t>. 1 Stanovení výše úplaty za předškolní vzdělávání</w:t>
      </w:r>
      <w:bookmarkEnd w:id="4"/>
    </w:p>
    <w:p w14:paraId="0090FDEA" w14:textId="77777777" w:rsidR="002724DB" w:rsidRPr="00A23A73" w:rsidRDefault="002724DB" w:rsidP="003B1A72">
      <w:pPr>
        <w:ind w:left="708"/>
      </w:pPr>
      <w:r w:rsidRPr="00A23A73">
        <w:t xml:space="preserve">a) </w:t>
      </w:r>
      <w:r w:rsidR="00251B70" w:rsidRPr="00A23A73">
        <w:t>Výši úplaty za předškolní vzdělávání v mateřsk</w:t>
      </w:r>
      <w:r w:rsidR="00022F33" w:rsidRPr="00A23A73">
        <w:t>é</w:t>
      </w:r>
      <w:r w:rsidR="00251B70" w:rsidRPr="00A23A73">
        <w:t xml:space="preserve"> škol</w:t>
      </w:r>
      <w:r w:rsidR="00022F33" w:rsidRPr="00A23A73">
        <w:t>e</w:t>
      </w:r>
      <w:r w:rsidR="00251B70" w:rsidRPr="00A23A73">
        <w:t xml:space="preserve"> stanovuje </w:t>
      </w:r>
      <w:r w:rsidR="003B737C" w:rsidRPr="00A23A73">
        <w:t>po 1.1.2024 zřizovatel</w:t>
      </w:r>
      <w:r w:rsidRPr="00A23A73">
        <w:t xml:space="preserve"> </w:t>
      </w:r>
      <w:bookmarkStart w:id="5" w:name="_Hlk163742266"/>
      <w:r w:rsidRPr="00A23A73"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bookmarkEnd w:id="5"/>
    </w:p>
    <w:p w14:paraId="34BDC668" w14:textId="77777777" w:rsidR="002724DB" w:rsidRPr="00A23A73" w:rsidRDefault="002724DB" w:rsidP="003B1A72">
      <w:pPr>
        <w:ind w:left="708"/>
      </w:pPr>
    </w:p>
    <w:p w14:paraId="70D26E94" w14:textId="00436672" w:rsidR="002724DB" w:rsidRDefault="002724DB" w:rsidP="003B1A72">
      <w:pPr>
        <w:ind w:left="708"/>
        <w:rPr>
          <w:szCs w:val="24"/>
        </w:rPr>
      </w:pPr>
      <w:r w:rsidRPr="00A23A73">
        <w:t xml:space="preserve">b) </w:t>
      </w:r>
      <w:r w:rsidRPr="00A23A73">
        <w:rPr>
          <w:szCs w:val="24"/>
        </w:rPr>
        <w:t>Údaj je zveřejněn na přístupném místě ve škole.</w:t>
      </w:r>
      <w:r w:rsidRPr="002724DB">
        <w:rPr>
          <w:color w:val="0000FF"/>
          <w:szCs w:val="24"/>
        </w:rPr>
        <w:t xml:space="preserve">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3B1A72">
      <w:pPr>
        <w:ind w:left="708"/>
      </w:pPr>
    </w:p>
    <w:p w14:paraId="706C27E5" w14:textId="6F7156F3" w:rsidR="002724DB" w:rsidRDefault="002724DB" w:rsidP="003B1A72">
      <w:pPr>
        <w:ind w:left="708"/>
      </w:pPr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3B1A72">
      <w:pPr>
        <w:ind w:left="708"/>
      </w:pPr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3B1A72">
      <w:pPr>
        <w:ind w:left="708"/>
        <w:rPr>
          <w:color w:val="0000FF"/>
        </w:rPr>
      </w:pPr>
    </w:p>
    <w:p w14:paraId="64A8B5FC" w14:textId="284388B1" w:rsidR="006C119B" w:rsidRPr="00A23A73" w:rsidRDefault="006C119B" w:rsidP="003B1A72">
      <w:pPr>
        <w:ind w:left="708"/>
      </w:pPr>
      <w:r w:rsidRPr="00A23A73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A23A73" w:rsidRDefault="002724DB" w:rsidP="003B1A72">
      <w:pPr>
        <w:ind w:left="708"/>
      </w:pPr>
    </w:p>
    <w:p w14:paraId="26365057" w14:textId="3D84677D" w:rsidR="006C119B" w:rsidRPr="00A23A73" w:rsidRDefault="006C119B" w:rsidP="003B1A72">
      <w:pPr>
        <w:ind w:left="708"/>
      </w:pPr>
      <w:r w:rsidRPr="00A23A73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Pr="00A23A73" w:rsidRDefault="002724DB" w:rsidP="003B1A72">
      <w:pPr>
        <w:pStyle w:val="Prosttext1"/>
        <w:ind w:left="708"/>
        <w:rPr>
          <w:rFonts w:ascii="Times New Roman" w:hAnsi="Times New Roman"/>
          <w:color w:val="auto"/>
          <w:sz w:val="24"/>
        </w:rPr>
      </w:pPr>
    </w:p>
    <w:p w14:paraId="21F8F8D4" w14:textId="0AAD946F" w:rsidR="005335F7" w:rsidRDefault="006C119B" w:rsidP="003B1A72">
      <w:pPr>
        <w:pStyle w:val="Prosttext1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3B1A72">
      <w:pPr>
        <w:pStyle w:val="Prosttext1"/>
        <w:ind w:left="708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E94C8C" w:rsidRDefault="006C119B" w:rsidP="003B1A72">
      <w:pPr>
        <w:pStyle w:val="Prosttext1"/>
        <w:ind w:left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3B1A72">
      <w:pPr>
        <w:pStyle w:val="Prosttext1"/>
        <w:numPr>
          <w:ilvl w:val="0"/>
          <w:numId w:val="34"/>
        </w:numPr>
        <w:ind w:left="1417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3B1A72">
      <w:pPr>
        <w:pStyle w:val="Prosttext1"/>
        <w:numPr>
          <w:ilvl w:val="0"/>
          <w:numId w:val="34"/>
        </w:numPr>
        <w:ind w:left="1417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3B1A72">
      <w:pPr>
        <w:pStyle w:val="Prosttext1"/>
        <w:numPr>
          <w:ilvl w:val="0"/>
          <w:numId w:val="34"/>
        </w:numPr>
        <w:ind w:left="1417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3B1A72">
      <w:pPr>
        <w:pStyle w:val="Prosttext1"/>
        <w:numPr>
          <w:ilvl w:val="0"/>
          <w:numId w:val="34"/>
        </w:numPr>
        <w:ind w:left="1417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3B1A72">
      <w:pPr>
        <w:pStyle w:val="Prosttext1"/>
        <w:numPr>
          <w:ilvl w:val="0"/>
          <w:numId w:val="34"/>
        </w:numPr>
        <w:ind w:left="1417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3B1A72">
      <w:pPr>
        <w:pStyle w:val="Prosttext1"/>
        <w:ind w:left="992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A23A73" w:rsidRDefault="006C119B" w:rsidP="003B1A72">
      <w:pPr>
        <w:pStyle w:val="Prosttext1"/>
        <w:ind w:left="708"/>
        <w:rPr>
          <w:rFonts w:ascii="Times New Roman" w:hAnsi="Times New Roman"/>
          <w:color w:val="auto"/>
          <w:sz w:val="32"/>
          <w:szCs w:val="32"/>
        </w:rPr>
      </w:pPr>
      <w:r w:rsidRPr="006C119B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</w:t>
      </w:r>
      <w:r w:rsidRPr="006C119B">
        <w:rPr>
          <w:rFonts w:ascii="Times New Roman" w:hAnsi="Times New Roman"/>
          <w:sz w:val="24"/>
          <w:szCs w:val="24"/>
        </w:rPr>
        <w:t xml:space="preserve"> </w:t>
      </w:r>
      <w:r w:rsidRPr="00A23A73">
        <w:rPr>
          <w:rFonts w:ascii="Times New Roman" w:hAnsi="Times New Roman"/>
          <w:color w:val="auto"/>
          <w:sz w:val="24"/>
          <w:szCs w:val="24"/>
        </w:rPr>
        <w:t>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003B1A72">
      <w:pPr>
        <w:pStyle w:val="Prosttext1"/>
        <w:ind w:left="708"/>
        <w:rPr>
          <w:rFonts w:ascii="Times New Roman" w:hAnsi="Times New Roman"/>
          <w:color w:val="0070C0"/>
          <w:sz w:val="24"/>
          <w:szCs w:val="24"/>
        </w:rPr>
      </w:pPr>
    </w:p>
    <w:p w14:paraId="761AD6E0" w14:textId="77777777" w:rsidR="00A20A90" w:rsidRPr="00A23A73" w:rsidRDefault="006C119B" w:rsidP="003B1A72">
      <w:pPr>
        <w:ind w:left="708"/>
      </w:pPr>
      <w:r w:rsidRPr="00A23A73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A23A73" w:rsidRDefault="00A20A90" w:rsidP="003B1A72">
      <w:pPr>
        <w:ind w:left="708"/>
      </w:pPr>
    </w:p>
    <w:p w14:paraId="422C48FC" w14:textId="77777777" w:rsidR="00A20A90" w:rsidRPr="00A23A73" w:rsidRDefault="00A20A90" w:rsidP="003B1A72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A23A73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A23A73" w:rsidRDefault="00A20A90" w:rsidP="003B1A72">
      <w:pPr>
        <w:ind w:left="708"/>
        <w:rPr>
          <w:i/>
          <w:iCs/>
          <w:szCs w:val="24"/>
        </w:rPr>
      </w:pPr>
      <w:r w:rsidRPr="00A23A73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A23A73" w:rsidRDefault="00A20A90" w:rsidP="003B1A72">
      <w:pPr>
        <w:ind w:left="708"/>
        <w:rPr>
          <w:szCs w:val="24"/>
        </w:rPr>
      </w:pPr>
      <w:r w:rsidRPr="00A23A73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A23A73" w:rsidRDefault="00A20A90" w:rsidP="003B1A72">
      <w:pPr>
        <w:ind w:left="708"/>
      </w:pPr>
    </w:p>
    <w:p w14:paraId="4670B7EC" w14:textId="6EF19CE4" w:rsidR="006C119B" w:rsidRPr="00A23A73" w:rsidRDefault="006C119B" w:rsidP="003B1A72">
      <w:pPr>
        <w:ind w:left="708"/>
      </w:pPr>
      <w:r w:rsidRPr="00A23A73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Default="006C119B" w:rsidP="003B1A72">
      <w:pPr>
        <w:pStyle w:val="Prosttext1"/>
        <w:ind w:left="708"/>
        <w:rPr>
          <w:rFonts w:ascii="Times New Roman" w:hAnsi="Times New Roman"/>
          <w:color w:val="0070C0"/>
          <w:sz w:val="24"/>
          <w:szCs w:val="24"/>
        </w:rPr>
      </w:pPr>
    </w:p>
    <w:p w14:paraId="78CB59D2" w14:textId="77777777" w:rsidR="006C119B" w:rsidRPr="00AE7C27" w:rsidRDefault="006C119B" w:rsidP="003B1A72">
      <w:pPr>
        <w:pStyle w:val="Prosttext1"/>
        <w:ind w:left="708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3B1A72">
      <w:pPr>
        <w:pStyle w:val="Nadpis3"/>
        <w:ind w:left="708"/>
      </w:pPr>
      <w:bookmarkStart w:id="6" w:name="_Toc333719068"/>
      <w:r>
        <w:t>2</w:t>
      </w:r>
      <w:r w:rsidR="000E6ADC">
        <w:t>. 2 Splatnost úplaty za předškolní vzdělávání</w:t>
      </w:r>
      <w:bookmarkEnd w:id="6"/>
    </w:p>
    <w:p w14:paraId="29AB06B5" w14:textId="77777777" w:rsidR="005335F7" w:rsidRPr="005335F7" w:rsidRDefault="005335F7" w:rsidP="003B1A72">
      <w:pPr>
        <w:pStyle w:val="Prosttext1"/>
        <w:ind w:left="992"/>
        <w:rPr>
          <w:rFonts w:ascii="Times New Roman" w:hAnsi="Times New Roman"/>
          <w:sz w:val="24"/>
          <w:szCs w:val="24"/>
        </w:rPr>
      </w:pPr>
    </w:p>
    <w:p w14:paraId="35DC50EB" w14:textId="77777777" w:rsidR="00A21D03" w:rsidRDefault="00A21D03" w:rsidP="003B1A72">
      <w:pPr>
        <w:pStyle w:val="Prosttext1"/>
        <w:ind w:left="708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3B1A72">
      <w:pPr>
        <w:pStyle w:val="Prosttext1"/>
        <w:ind w:left="708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 w:rsidP="003B1A72">
      <w:pPr>
        <w:pStyle w:val="Prosttext1"/>
        <w:ind w:left="1068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3B1A72">
      <w:pPr>
        <w:pStyle w:val="Nadpis3"/>
        <w:spacing w:line="240" w:lineRule="atLeast"/>
        <w:ind w:left="992" w:hanging="284"/>
      </w:pPr>
      <w:bookmarkStart w:id="7" w:name="_Toc333719069"/>
      <w:r w:rsidRPr="00EE3A53">
        <w:lastRenderedPageBreak/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7"/>
    </w:p>
    <w:p w14:paraId="5EE500F7" w14:textId="77777777" w:rsidR="00F0610E" w:rsidRPr="0079709D" w:rsidRDefault="00F0610E" w:rsidP="003B1A72">
      <w:pPr>
        <w:spacing w:line="240" w:lineRule="atLeast"/>
        <w:ind w:left="1417" w:hanging="709"/>
        <w:rPr>
          <w:color w:val="0000FF"/>
        </w:rPr>
      </w:pPr>
    </w:p>
    <w:p w14:paraId="1262FEEA" w14:textId="77777777" w:rsidR="00E94C8C" w:rsidRPr="00EE3A53" w:rsidRDefault="00E94C8C" w:rsidP="003B1A72">
      <w:pPr>
        <w:spacing w:after="240"/>
        <w:ind w:left="708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3B1A72">
      <w:pPr>
        <w:spacing w:after="240"/>
        <w:ind w:left="708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1D5D5FDB" w14:textId="77777777" w:rsidR="00F0610E" w:rsidRDefault="00F0610E" w:rsidP="003B1A72">
      <w:pPr>
        <w:ind w:left="708"/>
        <w:jc w:val="both"/>
      </w:pPr>
    </w:p>
    <w:p w14:paraId="223309D6" w14:textId="77777777" w:rsidR="00F0610E" w:rsidRPr="00273BCD" w:rsidRDefault="00F0610E" w:rsidP="003B1A72">
      <w:pPr>
        <w:ind w:left="708"/>
        <w:jc w:val="both"/>
      </w:pPr>
    </w:p>
    <w:p w14:paraId="1B0D0FD7" w14:textId="77777777" w:rsidR="00EF1762" w:rsidRPr="00273BCD" w:rsidRDefault="00E94C8C" w:rsidP="003B1A72">
      <w:pPr>
        <w:pStyle w:val="Nadpis3"/>
        <w:ind w:left="708"/>
      </w:pPr>
      <w:bookmarkStart w:id="8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8"/>
    </w:p>
    <w:p w14:paraId="5F256E51" w14:textId="77777777" w:rsidR="00EF1762" w:rsidRPr="00273BCD" w:rsidRDefault="00EF1762" w:rsidP="003B1A72">
      <w:pPr>
        <w:ind w:left="708"/>
        <w:jc w:val="both"/>
      </w:pPr>
    </w:p>
    <w:p w14:paraId="3A05F0A5" w14:textId="77777777" w:rsidR="00EF1762" w:rsidRPr="00273BCD" w:rsidRDefault="00EF1762" w:rsidP="003B1A72">
      <w:pPr>
        <w:pStyle w:val="Odstavecseseznamem"/>
        <w:numPr>
          <w:ilvl w:val="0"/>
          <w:numId w:val="20"/>
        </w:numPr>
        <w:ind w:left="1134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5831C317" w:rsidR="00EF1762" w:rsidRPr="00273BCD" w:rsidRDefault="00EF1762" w:rsidP="003B1A72">
      <w:pPr>
        <w:pStyle w:val="Odstavecseseznamem"/>
        <w:numPr>
          <w:ilvl w:val="0"/>
          <w:numId w:val="20"/>
        </w:numPr>
        <w:ind w:left="1134" w:hanging="426"/>
        <w:jc w:val="both"/>
      </w:pPr>
      <w:r w:rsidRPr="00273BCD">
        <w:t>Ředitelka mateřské školy stanovuje úplatu za předškolní vzdělávání „dalšího dítěte“ ve výši 2/3 úplaty pro celodenní provoz</w:t>
      </w:r>
      <w:r w:rsidR="00A23A73">
        <w:t>.</w:t>
      </w:r>
    </w:p>
    <w:p w14:paraId="09354718" w14:textId="77777777" w:rsidR="00EF1762" w:rsidRPr="00273BCD" w:rsidRDefault="00EF1762" w:rsidP="003B1A72">
      <w:pPr>
        <w:ind w:left="708"/>
        <w:jc w:val="both"/>
      </w:pPr>
    </w:p>
    <w:p w14:paraId="5BF524D4" w14:textId="77777777" w:rsidR="00EF1762" w:rsidRPr="00273BCD" w:rsidRDefault="00EF1762" w:rsidP="003B1A72">
      <w:pPr>
        <w:ind w:left="708"/>
        <w:jc w:val="both"/>
      </w:pPr>
    </w:p>
    <w:p w14:paraId="6692D34C" w14:textId="77777777" w:rsidR="00F0610E" w:rsidRPr="00273BCD" w:rsidRDefault="00E94C8C" w:rsidP="003B1A72">
      <w:pPr>
        <w:pStyle w:val="Nadpis3"/>
        <w:ind w:left="708"/>
      </w:pPr>
      <w:bookmarkStart w:id="9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9"/>
    </w:p>
    <w:p w14:paraId="29C0F53C" w14:textId="77777777" w:rsidR="00F0610E" w:rsidRPr="00273BCD" w:rsidRDefault="00F0610E" w:rsidP="003B1A72">
      <w:pPr>
        <w:ind w:left="708"/>
      </w:pPr>
    </w:p>
    <w:p w14:paraId="6A8CC47A" w14:textId="77777777" w:rsidR="00EF1762" w:rsidRPr="00D34A8C" w:rsidRDefault="004B6F5F" w:rsidP="003B1A72">
      <w:pPr>
        <w:ind w:left="708"/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3B1A72">
      <w:pPr>
        <w:ind w:left="708"/>
        <w:rPr>
          <w:color w:val="0000FF"/>
          <w:sz w:val="20"/>
        </w:rPr>
      </w:pPr>
    </w:p>
    <w:p w14:paraId="6AFAB743" w14:textId="77777777" w:rsidR="004B6F5F" w:rsidRPr="0079709D" w:rsidRDefault="004B6F5F" w:rsidP="003B1A72">
      <w:pPr>
        <w:ind w:left="708"/>
        <w:rPr>
          <w:color w:val="0000FF"/>
        </w:rPr>
      </w:pPr>
    </w:p>
    <w:p w14:paraId="2F55883E" w14:textId="77777777" w:rsidR="00F0610E" w:rsidRDefault="009D68D7" w:rsidP="003B1A72">
      <w:pPr>
        <w:pStyle w:val="Nadpis3"/>
        <w:ind w:left="1134" w:hanging="426"/>
        <w:rPr>
          <w:b w:val="0"/>
        </w:rPr>
      </w:pPr>
      <w:bookmarkStart w:id="10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10"/>
    </w:p>
    <w:p w14:paraId="7F587295" w14:textId="77777777" w:rsidR="00F0610E" w:rsidRDefault="00F0610E" w:rsidP="003B1A72">
      <w:pPr>
        <w:ind w:left="708"/>
        <w:jc w:val="both"/>
        <w:rPr>
          <w:b/>
        </w:rPr>
      </w:pPr>
    </w:p>
    <w:p w14:paraId="7F30C9F1" w14:textId="77777777" w:rsidR="00F0610E" w:rsidRPr="009D68D7" w:rsidRDefault="009D68D7" w:rsidP="003B1A72">
      <w:pPr>
        <w:ind w:left="708"/>
      </w:pPr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3B1A72">
      <w:pPr>
        <w:pStyle w:val="Prosttext1"/>
        <w:ind w:left="708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3B1A72">
      <w:pPr>
        <w:pStyle w:val="Prosttext1"/>
        <w:ind w:left="708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Default="00C303D5" w:rsidP="003B1A72">
      <w:pPr>
        <w:pStyle w:val="Nadpis3"/>
        <w:ind w:left="708"/>
      </w:pPr>
      <w:bookmarkStart w:id="11" w:name="_Toc333719081"/>
      <w:r>
        <w:t xml:space="preserve">8. </w:t>
      </w:r>
      <w:r w:rsidR="00F82B5A">
        <w:t>Přehled výše úplaty a příklady stanovení výše úplaty</w:t>
      </w:r>
      <w:bookmarkEnd w:id="11"/>
    </w:p>
    <w:p w14:paraId="1EA69E58" w14:textId="77777777" w:rsidR="00F82B5A" w:rsidRPr="00F82B5A" w:rsidRDefault="00F82B5A" w:rsidP="003B1A72">
      <w:pPr>
        <w:ind w:left="708"/>
      </w:pPr>
    </w:p>
    <w:p w14:paraId="79155594" w14:textId="77777777" w:rsidR="00F82B5A" w:rsidRPr="00C303D5" w:rsidRDefault="00F82B5A" w:rsidP="003B1A72">
      <w:pPr>
        <w:ind w:left="708"/>
        <w:jc w:val="both"/>
      </w:pPr>
    </w:p>
    <w:p w14:paraId="42811723" w14:textId="77777777" w:rsidR="00251B70" w:rsidRPr="00C303D5" w:rsidRDefault="00251B70" w:rsidP="003B1A72">
      <w:pPr>
        <w:ind w:left="708"/>
      </w:pPr>
      <w:r w:rsidRPr="00C303D5">
        <w:t>Příklad</w:t>
      </w:r>
      <w:r w:rsidR="00DA30F7" w:rsidRPr="00C303D5">
        <w:t xml:space="preserve"> 1</w:t>
      </w:r>
    </w:p>
    <w:p w14:paraId="6D6163AB" w14:textId="77777777" w:rsidR="00251B70" w:rsidRPr="00C303D5" w:rsidRDefault="00251B70" w:rsidP="003B1A72">
      <w:pPr>
        <w:ind w:left="708"/>
        <w:jc w:val="both"/>
      </w:pPr>
    </w:p>
    <w:p w14:paraId="4C397BAD" w14:textId="0FD03ECE" w:rsidR="004231AC" w:rsidRPr="00C303D5" w:rsidRDefault="00251B70" w:rsidP="003B1A72">
      <w:pPr>
        <w:pStyle w:val="Odstavecseseznamem"/>
        <w:numPr>
          <w:ilvl w:val="0"/>
          <w:numId w:val="10"/>
        </w:numPr>
        <w:ind w:left="992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3B1A72">
        <w:t>3</w:t>
      </w:r>
      <w:r w:rsidRPr="00C303D5">
        <w:t>00,- Kč</w:t>
      </w:r>
    </w:p>
    <w:p w14:paraId="544A6CB2" w14:textId="77777777" w:rsidR="00251B70" w:rsidRPr="00C303D5" w:rsidRDefault="00251B70" w:rsidP="003B1A72">
      <w:pPr>
        <w:pStyle w:val="Odstavecseseznamem"/>
        <w:numPr>
          <w:ilvl w:val="0"/>
          <w:numId w:val="10"/>
        </w:numPr>
        <w:ind w:left="992" w:hanging="284"/>
      </w:pPr>
      <w:r w:rsidRPr="00C303D5">
        <w:t>polodenní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Pr="00C303D5">
        <w:t>200,- Kč</w:t>
      </w:r>
    </w:p>
    <w:p w14:paraId="4638C221" w14:textId="77777777" w:rsidR="004231AC" w:rsidRPr="00C303D5" w:rsidRDefault="004231AC" w:rsidP="003B1A72">
      <w:pPr>
        <w:pStyle w:val="Odstavecseseznamem"/>
        <w:numPr>
          <w:ilvl w:val="0"/>
          <w:numId w:val="10"/>
        </w:numPr>
        <w:ind w:left="992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Pr="00C303D5">
        <w:t>200,- Kč</w:t>
      </w:r>
    </w:p>
    <w:p w14:paraId="0A7C412F" w14:textId="77777777" w:rsidR="00251B70" w:rsidRPr="00C303D5" w:rsidRDefault="00251B70" w:rsidP="003B1A72">
      <w:pPr>
        <w:pStyle w:val="Odstavecseseznamem"/>
        <w:numPr>
          <w:ilvl w:val="0"/>
          <w:numId w:val="10"/>
        </w:numPr>
        <w:ind w:left="992" w:hanging="284"/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14:paraId="5BDD6FB4" w14:textId="77777777" w:rsidR="00251B70" w:rsidRDefault="00251B70" w:rsidP="003B1A72">
      <w:pPr>
        <w:ind w:left="708"/>
      </w:pPr>
    </w:p>
    <w:p w14:paraId="59133F1B" w14:textId="77777777" w:rsidR="00292367" w:rsidRDefault="00292367" w:rsidP="003B1A72">
      <w:pPr>
        <w:ind w:left="708"/>
      </w:pPr>
    </w:p>
    <w:p w14:paraId="5268CC2B" w14:textId="77777777" w:rsidR="00B05E97" w:rsidRPr="00AE7C27" w:rsidRDefault="00B05E97" w:rsidP="003B1A72">
      <w:pPr>
        <w:ind w:left="708"/>
        <w:rPr>
          <w:color w:val="0070C0"/>
        </w:rPr>
      </w:pPr>
    </w:p>
    <w:p w14:paraId="196D73E7" w14:textId="77777777" w:rsidR="00A47C00" w:rsidRPr="00FE2DD5" w:rsidRDefault="00C303D5" w:rsidP="003B1A72">
      <w:pPr>
        <w:pStyle w:val="Nadpis3"/>
        <w:ind w:left="708"/>
      </w:pPr>
      <w:bookmarkStart w:id="12" w:name="_Toc333719084"/>
      <w:r>
        <w:t xml:space="preserve">9. </w:t>
      </w:r>
      <w:r w:rsidR="009D68D7">
        <w:t>O</w:t>
      </w:r>
      <w:r w:rsidR="00FE2DD5">
        <w:t>svobození od úplaty</w:t>
      </w:r>
      <w:bookmarkEnd w:id="12"/>
    </w:p>
    <w:p w14:paraId="17041613" w14:textId="77777777" w:rsidR="00A47C00" w:rsidRDefault="00A47C00" w:rsidP="003B1A72">
      <w:pPr>
        <w:ind w:left="708"/>
        <w:jc w:val="both"/>
      </w:pPr>
    </w:p>
    <w:p w14:paraId="12CF9060" w14:textId="5C5B212C" w:rsidR="009D68D7" w:rsidRPr="00EE3A53" w:rsidRDefault="00C303D5" w:rsidP="003B1A72">
      <w:pPr>
        <w:ind w:left="708"/>
      </w:pPr>
      <w:r w:rsidRPr="00EE3A53">
        <w:t>a) Osvobozen od úplaty je</w:t>
      </w:r>
      <w:r w:rsidRPr="00EE3A53">
        <w:br/>
      </w:r>
      <w:r w:rsidR="003B1A72">
        <w:t>1</w:t>
      </w:r>
      <w:r w:rsidRPr="00EE3A53">
        <w:t xml:space="preserve">) </w:t>
      </w:r>
      <w:r w:rsidR="009D68D7" w:rsidRPr="00EE3A53">
        <w:t>zákonný zástupce dítěte, který pobírá opakující se dávku pomoci v hmotné nouzi,</w:t>
      </w:r>
    </w:p>
    <w:p w14:paraId="3FE27290" w14:textId="400BADE2" w:rsidR="009D68D7" w:rsidRPr="00EE3A53" w:rsidRDefault="003B1A72" w:rsidP="003B1A72">
      <w:pPr>
        <w:ind w:left="708"/>
      </w:pPr>
      <w:r>
        <w:t>2</w:t>
      </w:r>
      <w:r w:rsidR="009D68D7" w:rsidRPr="00EE3A53">
        <w:t>) zákonný zástupce nezaopatřeného dítěte, pokud tomuto dítěti náleží zvýšení příspěvku na péči,</w:t>
      </w:r>
    </w:p>
    <w:p w14:paraId="6D51E749" w14:textId="6368740B" w:rsidR="009D68D7" w:rsidRPr="00EE3A53" w:rsidRDefault="003B1A72" w:rsidP="003B1A72">
      <w:pPr>
        <w:ind w:left="708"/>
      </w:pPr>
      <w:r>
        <w:t>3</w:t>
      </w:r>
      <w:r w:rsidR="009D68D7" w:rsidRPr="00EE3A53">
        <w:t>) rodič, kterému náleží zvýšení příspěvku na péči z důvodu péče o nezaopatřené dítě, nebo</w:t>
      </w:r>
    </w:p>
    <w:p w14:paraId="7A22C7B6" w14:textId="585726FD" w:rsidR="009D68D7" w:rsidRDefault="003B1A72" w:rsidP="003B1A72">
      <w:pPr>
        <w:ind w:left="708"/>
      </w:pPr>
      <w:r>
        <w:t>4</w:t>
      </w:r>
      <w:r w:rsidR="009D68D7" w:rsidRPr="00EE3A53">
        <w:t>) fyzická osoba, která o dítě osobně pečuje a z důvodu péče o toto dítě pobírá dávky pěstounské péče,</w:t>
      </w:r>
    </w:p>
    <w:p w14:paraId="600F2EB6" w14:textId="12AE286F" w:rsidR="002724DB" w:rsidRPr="003B1A72" w:rsidRDefault="003B1A72" w:rsidP="003B1A72">
      <w:pPr>
        <w:ind w:left="708"/>
      </w:pPr>
      <w:r>
        <w:t>5</w:t>
      </w:r>
      <w:r w:rsidR="002724DB" w:rsidRPr="003B1A72">
        <w:t xml:space="preserve">) přídavek na dítě (od 1.9.2024) </w:t>
      </w:r>
    </w:p>
    <w:p w14:paraId="23549C69" w14:textId="77777777" w:rsidR="009D68D7" w:rsidRPr="00EE3A53" w:rsidRDefault="009D68D7" w:rsidP="003B1A72">
      <w:pPr>
        <w:spacing w:after="240"/>
        <w:ind w:left="708"/>
      </w:pPr>
      <w:r w:rsidRPr="00EE3A53">
        <w:t>pokud tuto skutečnost prokáže řediteli mateřské školy.</w:t>
      </w:r>
    </w:p>
    <w:p w14:paraId="00013566" w14:textId="77777777" w:rsidR="00251B70" w:rsidRPr="00C303D5" w:rsidRDefault="00C303D5" w:rsidP="003B1A72">
      <w:pPr>
        <w:ind w:left="708"/>
      </w:pPr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3B1A72">
      <w:pPr>
        <w:ind w:left="708"/>
      </w:pPr>
    </w:p>
    <w:p w14:paraId="0D56EA1B" w14:textId="77777777" w:rsidR="00137C2D" w:rsidRDefault="00137C2D" w:rsidP="003B1A72">
      <w:pPr>
        <w:pStyle w:val="Prosttext1"/>
        <w:ind w:left="1068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 w:rsidP="003B1A72">
      <w:pPr>
        <w:ind w:left="708" w:firstLine="360"/>
        <w:jc w:val="both"/>
      </w:pPr>
    </w:p>
    <w:p w14:paraId="28EE0384" w14:textId="77777777" w:rsidR="00251B70" w:rsidRDefault="00CC790B" w:rsidP="003B1A72">
      <w:pPr>
        <w:pStyle w:val="Nadpis3"/>
        <w:ind w:left="708"/>
      </w:pPr>
      <w:bookmarkStart w:id="13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3"/>
    </w:p>
    <w:p w14:paraId="4E09B8CB" w14:textId="77777777" w:rsidR="00251B70" w:rsidRDefault="00251B70" w:rsidP="003B1A72">
      <w:pPr>
        <w:ind w:left="708"/>
        <w:jc w:val="both"/>
      </w:pPr>
    </w:p>
    <w:p w14:paraId="68A47802" w14:textId="608CAC87" w:rsidR="003B1A72" w:rsidRDefault="003B1A72" w:rsidP="003B1A72">
      <w:pPr>
        <w:pStyle w:val="Odstavecseseznamem"/>
        <w:numPr>
          <w:ilvl w:val="0"/>
          <w:numId w:val="31"/>
        </w:numPr>
        <w:ind w:left="1134" w:hanging="426"/>
        <w:jc w:val="both"/>
      </w:pPr>
      <w:r>
        <w:t xml:space="preserve">Touto směrnicí se ruší směrnice č.6/2017 ze dne 30.8.2017. </w:t>
      </w:r>
    </w:p>
    <w:p w14:paraId="480D6F91" w14:textId="58847D2A" w:rsidR="00251B70" w:rsidRDefault="00251B70" w:rsidP="003B1A72">
      <w:pPr>
        <w:pStyle w:val="Odstavecseseznamem"/>
        <w:numPr>
          <w:ilvl w:val="0"/>
          <w:numId w:val="31"/>
        </w:numPr>
        <w:ind w:left="1134" w:hanging="426"/>
        <w:jc w:val="both"/>
      </w:pPr>
      <w:r>
        <w:t>Směrnic</w:t>
      </w:r>
      <w:r w:rsidR="003B2437">
        <w:t xml:space="preserve">e nabývá účinnosti dnem </w:t>
      </w:r>
      <w:r w:rsidR="003B1A72">
        <w:t>1.9.2024</w:t>
      </w:r>
    </w:p>
    <w:p w14:paraId="467DD96E" w14:textId="77777777" w:rsidR="00251B70" w:rsidRDefault="00251B70" w:rsidP="003B1A72">
      <w:pPr>
        <w:ind w:left="1134" w:hanging="426"/>
        <w:jc w:val="both"/>
      </w:pPr>
    </w:p>
    <w:p w14:paraId="650B1CF0" w14:textId="7F4A9482" w:rsidR="003B2437" w:rsidRDefault="003B1A72" w:rsidP="003B1A72">
      <w:pPr>
        <w:ind w:left="708"/>
        <w:jc w:val="both"/>
      </w:pPr>
      <w:r>
        <w:t>V Mouchnicích dne 21.5.2024</w:t>
      </w:r>
    </w:p>
    <w:p w14:paraId="76620411" w14:textId="77777777" w:rsidR="003B2437" w:rsidRDefault="003B2437" w:rsidP="003B1A72">
      <w:pPr>
        <w:ind w:left="708"/>
        <w:jc w:val="both"/>
      </w:pPr>
    </w:p>
    <w:p w14:paraId="09A64419" w14:textId="77777777" w:rsidR="00251B70" w:rsidRDefault="00251B70" w:rsidP="003B1A72">
      <w:pPr>
        <w:ind w:left="708"/>
      </w:pPr>
    </w:p>
    <w:p w14:paraId="6E90C719" w14:textId="6BAAF64D" w:rsidR="00251B70" w:rsidRDefault="00251B70" w:rsidP="003B1A72">
      <w:pPr>
        <w:ind w:left="708"/>
        <w:rPr>
          <w:i/>
        </w:rPr>
      </w:pPr>
    </w:p>
    <w:p w14:paraId="4332E9B1" w14:textId="513EFC32" w:rsidR="00251B70" w:rsidRDefault="003B1A72" w:rsidP="003B1A72">
      <w:pPr>
        <w:ind w:left="708"/>
      </w:pPr>
      <w:r>
        <w:t>Martina Staňková</w:t>
      </w:r>
    </w:p>
    <w:p w14:paraId="51B42ED2" w14:textId="2607FF76" w:rsidR="00251B70" w:rsidRPr="00273BCD" w:rsidRDefault="00251B70" w:rsidP="002233DB">
      <w:pPr>
        <w:ind w:left="708"/>
      </w:pPr>
      <w:r>
        <w:t>ředitelka školy</w:t>
      </w:r>
      <w:bookmarkStart w:id="14" w:name="_GoBack"/>
      <w:bookmarkEnd w:id="0"/>
      <w:bookmarkEnd w:id="14"/>
    </w:p>
    <w:sectPr w:rsidR="00251B70" w:rsidRPr="00273BCD" w:rsidSect="002D72F1">
      <w:foot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DC558" w14:textId="77777777" w:rsidR="00E24C43" w:rsidRDefault="00E24C43">
      <w:r>
        <w:separator/>
      </w:r>
    </w:p>
  </w:endnote>
  <w:endnote w:type="continuationSeparator" w:id="0">
    <w:p w14:paraId="5518DC96" w14:textId="77777777" w:rsidR="00E24C43" w:rsidRDefault="00E2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78EA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9758" w14:textId="77777777" w:rsidR="00E24C43" w:rsidRDefault="00E24C43">
      <w:r>
        <w:separator/>
      </w:r>
    </w:p>
  </w:footnote>
  <w:footnote w:type="continuationSeparator" w:id="0">
    <w:p w14:paraId="6DFE9450" w14:textId="77777777" w:rsidR="00E24C43" w:rsidRDefault="00E2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"/>
  </w:num>
  <w:num w:numId="5">
    <w:abstractNumId w:val="25"/>
  </w:num>
  <w:num w:numId="6">
    <w:abstractNumId w:val="8"/>
  </w:num>
  <w:num w:numId="7">
    <w:abstractNumId w:val="33"/>
  </w:num>
  <w:num w:numId="8">
    <w:abstractNumId w:val="11"/>
  </w:num>
  <w:num w:numId="9">
    <w:abstractNumId w:val="30"/>
  </w:num>
  <w:num w:numId="10">
    <w:abstractNumId w:val="32"/>
  </w:num>
  <w:num w:numId="11">
    <w:abstractNumId w:val="3"/>
  </w:num>
  <w:num w:numId="12">
    <w:abstractNumId w:val="13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35"/>
  </w:num>
  <w:num w:numId="18">
    <w:abstractNumId w:val="34"/>
  </w:num>
  <w:num w:numId="19">
    <w:abstractNumId w:val="7"/>
  </w:num>
  <w:num w:numId="20">
    <w:abstractNumId w:val="17"/>
  </w:num>
  <w:num w:numId="21">
    <w:abstractNumId w:val="6"/>
  </w:num>
  <w:num w:numId="22">
    <w:abstractNumId w:val="16"/>
  </w:num>
  <w:num w:numId="23">
    <w:abstractNumId w:val="9"/>
  </w:num>
  <w:num w:numId="24">
    <w:abstractNumId w:val="29"/>
  </w:num>
  <w:num w:numId="25">
    <w:abstractNumId w:val="31"/>
  </w:num>
  <w:num w:numId="26">
    <w:abstractNumId w:val="21"/>
  </w:num>
  <w:num w:numId="27">
    <w:abstractNumId w:val="0"/>
  </w:num>
  <w:num w:numId="28">
    <w:abstractNumId w:val="14"/>
  </w:num>
  <w:num w:numId="29">
    <w:abstractNumId w:val="12"/>
  </w:num>
  <w:num w:numId="30">
    <w:abstractNumId w:val="27"/>
  </w:num>
  <w:num w:numId="31">
    <w:abstractNumId w:val="20"/>
  </w:num>
  <w:num w:numId="32">
    <w:abstractNumId w:val="28"/>
  </w:num>
  <w:num w:numId="33">
    <w:abstractNumId w:val="10"/>
  </w:num>
  <w:num w:numId="34">
    <w:abstractNumId w:val="18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17DD2"/>
    <w:rsid w:val="002233DB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A83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1A72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927F0"/>
    <w:rsid w:val="00896C52"/>
    <w:rsid w:val="0089794D"/>
    <w:rsid w:val="008B2B11"/>
    <w:rsid w:val="008B5E65"/>
    <w:rsid w:val="008E5A34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A73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24C43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C593-41CD-4F11-B3DC-23ECBB07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Martina</cp:lastModifiedBy>
  <cp:revision>2</cp:revision>
  <cp:lastPrinted>2008-09-01T08:28:00Z</cp:lastPrinted>
  <dcterms:created xsi:type="dcterms:W3CDTF">2024-05-21T11:57:00Z</dcterms:created>
  <dcterms:modified xsi:type="dcterms:W3CDTF">2024-05-21T11:57:00Z</dcterms:modified>
  <cp:category>Kartotéka - směrnice</cp:category>
</cp:coreProperties>
</file>